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068"/>
        <w:gridCol w:w="1002"/>
        <w:gridCol w:w="4569"/>
      </w:tblGrid>
      <w:tr w:rsidR="00934D82" w:rsidRPr="00FE558C" w:rsidTr="00610916">
        <w:trPr>
          <w:trHeight w:val="1740"/>
        </w:trPr>
        <w:tc>
          <w:tcPr>
            <w:tcW w:w="4068" w:type="dxa"/>
            <w:shd w:val="clear" w:color="auto" w:fill="auto"/>
          </w:tcPr>
          <w:bookmarkStart w:id="0" w:name="_GoBack" w:displacedByCustomXml="next"/>
          <w:bookmarkEnd w:id="0" w:displacedByCustomXml="next"/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417E7BAA78F14382B5FBBCD451D42D15"/>
              </w:placeholder>
            </w:sdtPr>
            <w:sdtContent>
              <w:p w:rsidR="005D378A" w:rsidRDefault="005D378A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5D378A" w:rsidRPr="00FE558C" w:rsidRDefault="005D378A" w:rsidP="006642F7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МИНИСТЕРСТВО ОБРАЗОВАНИЯ</w:t>
                </w:r>
                <w:r w:rsidRPr="00FE558C"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5D378A" w:rsidRPr="00FE558C" w:rsidRDefault="005D378A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D378A" w:rsidRPr="00FE558C" w:rsidRDefault="005D378A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D378A" w:rsidRPr="00FE558C" w:rsidRDefault="005D378A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D378A" w:rsidRPr="00FE558C" w:rsidRDefault="005D378A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Ул. Оружейная, д. 5, г. Тула, 300012</w:t>
                </w:r>
              </w:p>
              <w:p w:rsidR="005D378A" w:rsidRPr="00FE558C" w:rsidRDefault="005D378A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56-38-20, факс: 36-41-15</w:t>
                </w:r>
              </w:p>
              <w:p w:rsidR="005D378A" w:rsidRPr="00FE558C" w:rsidRDefault="005D378A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do_to@tularegion.ru</w:t>
                </w:r>
              </w:p>
              <w:p w:rsidR="00934D82" w:rsidRPr="00FE558C" w:rsidRDefault="005D378A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https://education.tularegion.ru</w:t>
                </w:r>
              </w:p>
            </w:sdtContent>
          </w:sdt>
          <w:p w:rsidR="009079D6" w:rsidRPr="00FE558C" w:rsidRDefault="009079D6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934D82" w:rsidRPr="00FE558C" w:rsidRDefault="009B16D8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417E7BAA78F14382B5FBBCD451D42D15"/>
                </w:placeholder>
              </w:sdtPr>
              <w:sdtContent>
                <w:r w:rsidR="00302268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 w:val="restart"/>
            <w:shd w:val="clear" w:color="auto" w:fill="auto"/>
          </w:tcPr>
          <w:p w:rsidR="008F7BA1" w:rsidRDefault="008F7BA1" w:rsidP="00CA5B4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A04D9" w:rsidRPr="00F45045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F45045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7A04D9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F45045">
              <w:rPr>
                <w:rFonts w:ascii="PT Astra Serif" w:hAnsi="PT Astra Serif"/>
                <w:b/>
                <w:noProof/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7A04D9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A04D9" w:rsidRPr="00644F3D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44F3D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7A04D9" w:rsidRPr="00644F3D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44F3D">
              <w:rPr>
                <w:rFonts w:ascii="PT Astra Serif" w:hAnsi="PT Astra Serif"/>
                <w:b/>
                <w:noProof/>
                <w:sz w:val="28"/>
                <w:szCs w:val="28"/>
              </w:rPr>
              <w:t>государственных образовательных учреждений, подведомственных министерству образования Тульской области</w:t>
            </w:r>
          </w:p>
          <w:p w:rsidR="00CA5B49" w:rsidRPr="00F45045" w:rsidRDefault="00CA5B4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  <w:tr w:rsidR="00AE3F66" w:rsidRPr="00FE558C" w:rsidTr="00AE3F66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65574A" w:rsidRPr="00FE558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CE1E41"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083F50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7A04D9" w:rsidRPr="007A04D9" w:rsidRDefault="007A04D9" w:rsidP="007A04D9"/>
    <w:p w:rsidR="00F45045" w:rsidRPr="00733F8F" w:rsidRDefault="00534DC1" w:rsidP="00F45045">
      <w:pPr>
        <w:jc w:val="center"/>
        <w:rPr>
          <w:rFonts w:ascii="PT Astra Serif" w:hAnsi="PT Astra Serif"/>
          <w:b/>
          <w:sz w:val="28"/>
          <w:szCs w:val="28"/>
        </w:rPr>
      </w:pPr>
      <w:r w:rsidRPr="00733F8F">
        <w:rPr>
          <w:rFonts w:ascii="PT Astra Serif" w:hAnsi="PT Astra Serif"/>
          <w:b/>
          <w:sz w:val="28"/>
          <w:szCs w:val="28"/>
        </w:rPr>
        <w:t>Уважаем</w:t>
      </w:r>
      <w:r w:rsidR="007A04D9">
        <w:rPr>
          <w:rFonts w:ascii="PT Astra Serif" w:hAnsi="PT Astra Serif"/>
          <w:b/>
          <w:sz w:val="28"/>
          <w:szCs w:val="28"/>
        </w:rPr>
        <w:t>ые коллеги</w:t>
      </w:r>
      <w:r w:rsidR="00F45045" w:rsidRPr="00733F8F">
        <w:rPr>
          <w:rFonts w:ascii="PT Astra Serif" w:hAnsi="PT Astra Serif"/>
          <w:b/>
          <w:sz w:val="28"/>
          <w:szCs w:val="28"/>
        </w:rPr>
        <w:t>!</w:t>
      </w:r>
    </w:p>
    <w:p w:rsidR="00E41AD9" w:rsidRDefault="00E41AD9" w:rsidP="0013024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57B52" w:rsidRDefault="00111893" w:rsidP="00D731F9">
      <w:pPr>
        <w:spacing w:line="360" w:lineRule="auto"/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письмом </w:t>
      </w:r>
      <w:r w:rsidR="00BE17B6" w:rsidRPr="00BE17B6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ой</w:t>
      </w:r>
      <w:r w:rsidR="00BE17B6" w:rsidRPr="00BE17B6">
        <w:rPr>
          <w:rFonts w:ascii="PT Astra Serif" w:hAnsi="PT Astra Serif"/>
          <w:sz w:val="28"/>
          <w:szCs w:val="28"/>
        </w:rPr>
        <w:t xml:space="preserve"> служб</w:t>
      </w:r>
      <w:r>
        <w:rPr>
          <w:rFonts w:ascii="PT Astra Serif" w:hAnsi="PT Astra Serif"/>
          <w:sz w:val="28"/>
          <w:szCs w:val="28"/>
        </w:rPr>
        <w:t>ы</w:t>
      </w:r>
      <w:r w:rsidR="00BE17B6" w:rsidRPr="00BE17B6">
        <w:rPr>
          <w:rFonts w:ascii="PT Astra Serif" w:hAnsi="PT Astra Serif"/>
          <w:sz w:val="28"/>
          <w:szCs w:val="28"/>
        </w:rPr>
        <w:t xml:space="preserve"> по надзору в сфере </w:t>
      </w:r>
      <w:proofErr w:type="gramStart"/>
      <w:r w:rsidR="00BE17B6" w:rsidRPr="00BE17B6">
        <w:rPr>
          <w:rFonts w:ascii="PT Astra Serif" w:hAnsi="PT Astra Serif"/>
          <w:sz w:val="28"/>
          <w:szCs w:val="28"/>
        </w:rPr>
        <w:t>образования и науки</w:t>
      </w:r>
      <w:r>
        <w:rPr>
          <w:rFonts w:ascii="PT Astra Serif" w:hAnsi="PT Astra Serif"/>
          <w:sz w:val="28"/>
          <w:szCs w:val="28"/>
        </w:rPr>
        <w:t xml:space="preserve"> от 2</w:t>
      </w:r>
      <w:r w:rsidR="00E8657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.10.2022 года № </w:t>
      </w:r>
      <w:r w:rsidR="00E86574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-</w:t>
      </w:r>
      <w:r w:rsidR="00E86574">
        <w:rPr>
          <w:rFonts w:ascii="PT Astra Serif" w:hAnsi="PT Astra Serif"/>
          <w:sz w:val="28"/>
          <w:szCs w:val="28"/>
        </w:rPr>
        <w:t>745</w:t>
      </w:r>
      <w:r>
        <w:rPr>
          <w:rFonts w:ascii="PT Astra Serif" w:hAnsi="PT Astra Serif"/>
          <w:sz w:val="28"/>
          <w:szCs w:val="28"/>
        </w:rPr>
        <w:t xml:space="preserve"> </w:t>
      </w:r>
      <w:r w:rsidR="00E86574">
        <w:rPr>
          <w:rFonts w:ascii="PT Astra Serif" w:hAnsi="PT Astra Serif"/>
          <w:sz w:val="28"/>
          <w:szCs w:val="28"/>
        </w:rPr>
        <w:t xml:space="preserve">министерство образования Тульской области </w:t>
      </w:r>
      <w:r w:rsidR="00E86574" w:rsidRPr="00E86574">
        <w:rPr>
          <w:rFonts w:ascii="PT Astra Serif" w:hAnsi="PT Astra Serif"/>
          <w:sz w:val="28"/>
          <w:szCs w:val="28"/>
        </w:rPr>
        <w:t>направляет   график   внесения   сведен</w:t>
      </w:r>
      <w:r w:rsidR="00D731F9">
        <w:rPr>
          <w:rFonts w:ascii="PT Astra Serif" w:hAnsi="PT Astra Serif"/>
          <w:sz w:val="28"/>
          <w:szCs w:val="28"/>
        </w:rPr>
        <w:t xml:space="preserve">ий   об  итоговом   сочинении </w:t>
      </w:r>
      <w:r w:rsidR="00E86574" w:rsidRPr="00E86574">
        <w:rPr>
          <w:rFonts w:ascii="PT Astra Serif" w:hAnsi="PT Astra Serif"/>
          <w:sz w:val="28"/>
          <w:szCs w:val="28"/>
        </w:rPr>
        <w:t>(изложении) в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в графике — РИС), проверки и обработки итогового сочинения (изложения) на 2022/2023 учебный год для использования в работе.</w:t>
      </w:r>
      <w:proofErr w:type="gramEnd"/>
    </w:p>
    <w:p w:rsidR="00D731F9" w:rsidRPr="00A84F9E" w:rsidRDefault="00D731F9" w:rsidP="00D73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D731F9" w:rsidRDefault="00D731F9" w:rsidP="00E86574">
      <w:pPr>
        <w:ind w:firstLine="1134"/>
        <w:jc w:val="both"/>
        <w:rPr>
          <w:rFonts w:ascii="PT Astra Serif" w:hAnsi="PT Astra Serif"/>
          <w:sz w:val="28"/>
          <w:szCs w:val="28"/>
        </w:rPr>
      </w:pPr>
    </w:p>
    <w:p w:rsidR="00E86574" w:rsidRPr="008C01BA" w:rsidRDefault="00E86574" w:rsidP="00E86574">
      <w:pPr>
        <w:ind w:firstLine="1134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46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5"/>
        <w:gridCol w:w="2550"/>
        <w:gridCol w:w="2554"/>
      </w:tblGrid>
      <w:tr w:rsidR="00731723" w:rsidRPr="00FE558C" w:rsidTr="00D731F9">
        <w:trPr>
          <w:trHeight w:val="798"/>
        </w:trPr>
        <w:tc>
          <w:tcPr>
            <w:tcW w:w="2220" w:type="pct"/>
            <w:vAlign w:val="bottom"/>
          </w:tcPr>
          <w:p w:rsidR="00A35D3C" w:rsidRPr="00A35D3C" w:rsidRDefault="00111893" w:rsidP="007A04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AC206B">
              <w:rPr>
                <w:rFonts w:ascii="PT Astra Serif" w:hAnsi="PT Astra Serif"/>
                <w:b/>
                <w:sz w:val="28"/>
                <w:szCs w:val="28"/>
              </w:rPr>
              <w:t xml:space="preserve">инистр </w:t>
            </w:r>
            <w:r w:rsidR="00A35D3C" w:rsidRPr="00A35D3C">
              <w:rPr>
                <w:rFonts w:ascii="PT Astra Serif" w:hAnsi="PT Astra Serif"/>
                <w:b/>
                <w:sz w:val="28"/>
                <w:szCs w:val="28"/>
              </w:rPr>
              <w:t>образования</w:t>
            </w:r>
          </w:p>
          <w:p w:rsidR="00731723" w:rsidRPr="00A35D3C" w:rsidRDefault="00A35D3C" w:rsidP="007A04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5D3C"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1283656833"/>
            <w:lock w:val="sdtLocked"/>
            <w:placeholder>
              <w:docPart w:val="11F424443A99445A850BCA319206D2B9"/>
            </w:placeholder>
          </w:sdtPr>
          <w:sdtContent>
            <w:tc>
              <w:tcPr>
                <w:tcW w:w="1389" w:type="pct"/>
                <w:vAlign w:val="bottom"/>
              </w:tcPr>
              <w:p w:rsidR="00731723" w:rsidRPr="00FE558C" w:rsidRDefault="00731723" w:rsidP="002B1C4F">
                <w:pPr>
                  <w:jc w:val="center"/>
                  <w:rPr>
                    <w:rFonts w:ascii="PT Astra Serif" w:hAnsi="PT Astra Serif"/>
                  </w:rPr>
                </w:pPr>
                <w:r w:rsidRPr="00FE558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391" w:type="pct"/>
            <w:vAlign w:val="bottom"/>
          </w:tcPr>
          <w:p w:rsidR="00731723" w:rsidRPr="00FE558C" w:rsidRDefault="00111893" w:rsidP="00111893">
            <w:pPr>
              <w:pStyle w:val="af7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3F1803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Осташко</w:t>
            </w:r>
          </w:p>
        </w:tc>
      </w:tr>
    </w:tbl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2F65E5" w:rsidRDefault="002F65E5" w:rsidP="002B1B9C">
      <w:pPr>
        <w:jc w:val="both"/>
        <w:rPr>
          <w:rFonts w:ascii="PT Astra Serif" w:hAnsi="PT Astra Serif"/>
        </w:rPr>
      </w:pPr>
    </w:p>
    <w:p w:rsidR="00D731F9" w:rsidRDefault="00D731F9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D731F9" w:rsidRDefault="00D731F9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9A6497" w:rsidRDefault="009A6497" w:rsidP="00965E5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Исп.: Николаева </w:t>
      </w:r>
      <w:proofErr w:type="spellStart"/>
      <w:r>
        <w:rPr>
          <w:rFonts w:ascii="PT Astra Serif" w:hAnsi="PT Astra Serif"/>
          <w:sz w:val="20"/>
          <w:szCs w:val="20"/>
        </w:rPr>
        <w:t>Виолетта</w:t>
      </w:r>
      <w:proofErr w:type="spellEnd"/>
      <w:r>
        <w:rPr>
          <w:rFonts w:ascii="PT Astra Serif" w:hAnsi="PT Astra Serif"/>
          <w:sz w:val="20"/>
          <w:szCs w:val="20"/>
        </w:rPr>
        <w:t xml:space="preserve"> Александровна.</w:t>
      </w:r>
    </w:p>
    <w:p w:rsidR="00965E58" w:rsidRPr="0002189E" w:rsidRDefault="009B3038" w:rsidP="00965E58">
      <w:pPr>
        <w:rPr>
          <w:rFonts w:ascii="PT Astra Serif" w:hAnsi="PT Astra Serif"/>
          <w:sz w:val="20"/>
          <w:szCs w:val="20"/>
        </w:rPr>
      </w:pPr>
      <w:r w:rsidRPr="0002189E">
        <w:rPr>
          <w:rFonts w:ascii="PT Astra Serif" w:hAnsi="PT Astra Serif"/>
          <w:sz w:val="20"/>
          <w:szCs w:val="20"/>
        </w:rPr>
        <w:t>Улыбина Елена Сергеевна</w:t>
      </w:r>
      <w:r w:rsidR="00965E58" w:rsidRPr="0002189E">
        <w:rPr>
          <w:rFonts w:ascii="PT Astra Serif" w:hAnsi="PT Astra Serif"/>
          <w:sz w:val="20"/>
          <w:szCs w:val="20"/>
        </w:rPr>
        <w:t>,</w:t>
      </w:r>
    </w:p>
    <w:p w:rsidR="00965E58" w:rsidRPr="0002189E" w:rsidRDefault="00965E58" w:rsidP="00965E58">
      <w:pPr>
        <w:rPr>
          <w:rFonts w:ascii="PT Astra Serif" w:hAnsi="PT Astra Serif"/>
          <w:sz w:val="20"/>
          <w:szCs w:val="20"/>
        </w:rPr>
      </w:pPr>
      <w:r w:rsidRPr="0002189E">
        <w:rPr>
          <w:rFonts w:ascii="PT Astra Serif" w:hAnsi="PT Astra Serif"/>
          <w:sz w:val="20"/>
          <w:szCs w:val="20"/>
        </w:rPr>
        <w:t>ГУ ТО «ЦТНЭЗ и СУО», главный специалист</w:t>
      </w:r>
    </w:p>
    <w:p w:rsidR="00965E58" w:rsidRPr="0002189E" w:rsidRDefault="00965E58" w:rsidP="00965E58">
      <w:pPr>
        <w:rPr>
          <w:rFonts w:ascii="PT Astra Serif" w:hAnsi="PT Astra Serif"/>
          <w:sz w:val="20"/>
          <w:szCs w:val="20"/>
        </w:rPr>
      </w:pPr>
      <w:r w:rsidRPr="0002189E">
        <w:rPr>
          <w:rFonts w:ascii="PT Astra Serif" w:hAnsi="PT Astra Serif"/>
          <w:sz w:val="20"/>
          <w:szCs w:val="20"/>
        </w:rPr>
        <w:t xml:space="preserve">Тел. 8(4872) </w:t>
      </w:r>
      <w:r w:rsidR="003F1803">
        <w:rPr>
          <w:rFonts w:ascii="PT Astra Serif" w:hAnsi="PT Astra Serif"/>
          <w:sz w:val="20"/>
          <w:szCs w:val="20"/>
        </w:rPr>
        <w:t>55</w:t>
      </w:r>
      <w:r w:rsidRPr="0002189E">
        <w:rPr>
          <w:rFonts w:ascii="PT Astra Serif" w:hAnsi="PT Astra Serif"/>
          <w:sz w:val="20"/>
          <w:szCs w:val="20"/>
        </w:rPr>
        <w:t>-</w:t>
      </w:r>
      <w:r w:rsidR="003F1803">
        <w:rPr>
          <w:rFonts w:ascii="PT Astra Serif" w:hAnsi="PT Astra Serif"/>
          <w:sz w:val="20"/>
          <w:szCs w:val="20"/>
        </w:rPr>
        <w:t>98</w:t>
      </w:r>
      <w:r w:rsidRPr="0002189E">
        <w:rPr>
          <w:rFonts w:ascii="PT Astra Serif" w:hAnsi="PT Astra Serif"/>
          <w:sz w:val="20"/>
          <w:szCs w:val="20"/>
        </w:rPr>
        <w:t>-</w:t>
      </w:r>
      <w:r w:rsidR="003F1803">
        <w:rPr>
          <w:rFonts w:ascii="PT Astra Serif" w:hAnsi="PT Astra Serif"/>
          <w:sz w:val="20"/>
          <w:szCs w:val="20"/>
        </w:rPr>
        <w:t>25</w:t>
      </w:r>
      <w:r w:rsidRPr="0002189E">
        <w:rPr>
          <w:rFonts w:ascii="PT Astra Serif" w:hAnsi="PT Astra Serif"/>
          <w:sz w:val="20"/>
          <w:szCs w:val="20"/>
        </w:rPr>
        <w:t xml:space="preserve">, </w:t>
      </w:r>
      <w:r w:rsidR="009B3038" w:rsidRPr="0002189E">
        <w:rPr>
          <w:sz w:val="20"/>
          <w:szCs w:val="20"/>
        </w:rPr>
        <w:t>Elena.Ulybina@tularegion.ru</w:t>
      </w:r>
    </w:p>
    <w:p w:rsidR="007444AD" w:rsidRDefault="00E86574" w:rsidP="0019468C">
      <w:pPr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ИС_</w:t>
      </w:r>
      <w:r w:rsidR="009A6497">
        <w:rPr>
          <w:rFonts w:ascii="PT Astra Serif" w:hAnsi="PT Astra Serif"/>
          <w:sz w:val="20"/>
          <w:szCs w:val="20"/>
        </w:rPr>
        <w:t>И</w:t>
      </w:r>
      <w:r w:rsidR="00111893">
        <w:rPr>
          <w:rFonts w:ascii="PT Astra Serif" w:hAnsi="PT Astra Serif"/>
          <w:sz w:val="20"/>
          <w:szCs w:val="20"/>
        </w:rPr>
        <w:t>И</w:t>
      </w:r>
      <w:r w:rsidR="009A6497">
        <w:rPr>
          <w:rFonts w:ascii="PT Astra Serif" w:hAnsi="PT Astra Serif"/>
          <w:sz w:val="20"/>
          <w:szCs w:val="20"/>
        </w:rPr>
        <w:t>_</w:t>
      </w:r>
      <w:r>
        <w:rPr>
          <w:rFonts w:ascii="PT Astra Serif" w:hAnsi="PT Astra Serif"/>
          <w:sz w:val="20"/>
          <w:szCs w:val="20"/>
        </w:rPr>
        <w:t>график</w:t>
      </w:r>
      <w:proofErr w:type="spellEnd"/>
      <w:r>
        <w:rPr>
          <w:rFonts w:ascii="PT Astra Serif" w:hAnsi="PT Astra Serif"/>
          <w:sz w:val="20"/>
          <w:szCs w:val="20"/>
        </w:rPr>
        <w:t xml:space="preserve"> внесения в РИС</w:t>
      </w:r>
    </w:p>
    <w:p w:rsidR="00D731F9" w:rsidRDefault="00D731F9" w:rsidP="0019468C">
      <w:pPr>
        <w:rPr>
          <w:rFonts w:ascii="PT Astra Serif" w:hAnsi="PT Astra Serif"/>
          <w:sz w:val="20"/>
          <w:szCs w:val="20"/>
        </w:rPr>
      </w:pPr>
    </w:p>
    <w:p w:rsidR="00D731F9" w:rsidRDefault="00D731F9" w:rsidP="0019468C">
      <w:pPr>
        <w:rPr>
          <w:rFonts w:ascii="PT Astra Serif" w:hAnsi="PT Astra Serif"/>
          <w:sz w:val="20"/>
          <w:szCs w:val="20"/>
        </w:rPr>
        <w:sectPr w:rsidR="00D731F9" w:rsidSect="0019468C">
          <w:headerReference w:type="even" r:id="rId8"/>
          <w:headerReference w:type="default" r:id="rId9"/>
          <w:pgSz w:w="11906" w:h="16838" w:code="9"/>
          <w:pgMar w:top="1134" w:right="851" w:bottom="992" w:left="1418" w:header="0" w:footer="970" w:gutter="0"/>
          <w:cols w:space="708"/>
          <w:titlePg/>
          <w:docGrid w:linePitch="360"/>
        </w:sectPr>
      </w:pPr>
    </w:p>
    <w:p w:rsidR="00D731F9" w:rsidRDefault="00D731F9" w:rsidP="00D731F9">
      <w:pPr>
        <w:jc w:val="center"/>
        <w:rPr>
          <w:rFonts w:ascii="PT Astra Serif" w:hAnsi="PT Astra Serif"/>
          <w:b/>
          <w:sz w:val="28"/>
          <w:szCs w:val="28"/>
        </w:rPr>
      </w:pPr>
      <w:r w:rsidRPr="00D731F9">
        <w:rPr>
          <w:rFonts w:ascii="PT Astra Serif" w:hAnsi="PT Astra Serif"/>
          <w:b/>
          <w:sz w:val="28"/>
          <w:szCs w:val="28"/>
        </w:rPr>
        <w:lastRenderedPageBreak/>
        <w:t>График внесения сведений об итоговом сочинении (изложении) в РИС, проверки и обработки итогового сочинения (изложения) на 2022/2023 учебный год</w:t>
      </w:r>
    </w:p>
    <w:p w:rsidR="009C1C53" w:rsidRPr="00D731F9" w:rsidRDefault="009C1C53" w:rsidP="00D731F9">
      <w:pPr>
        <w:jc w:val="center"/>
        <w:rPr>
          <w:rFonts w:ascii="PT Astra Serif" w:hAnsi="PT Astra Serif"/>
          <w:b/>
          <w:sz w:val="28"/>
          <w:szCs w:val="28"/>
        </w:rPr>
      </w:pPr>
    </w:p>
    <w:p w:rsidR="00D731F9" w:rsidRPr="00D731F9" w:rsidRDefault="00D731F9" w:rsidP="00D731F9">
      <w:pPr>
        <w:rPr>
          <w:rFonts w:ascii="PT Astra Serif" w:hAnsi="PT Astra Serif"/>
          <w:sz w:val="22"/>
          <w:szCs w:val="22"/>
        </w:rPr>
      </w:pPr>
      <w:r w:rsidRPr="00D731F9">
        <w:rPr>
          <w:rFonts w:ascii="PT Astra Serif" w:hAnsi="PT Astra Serif"/>
          <w:sz w:val="22"/>
          <w:szCs w:val="22"/>
        </w:rPr>
        <w:t>Даты проведения сочинения (изложения) в 2022/2023 учебном году:</w:t>
      </w:r>
    </w:p>
    <w:p w:rsidR="00D731F9" w:rsidRPr="00D731F9" w:rsidRDefault="009C1C53" w:rsidP="00D731F9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0</w:t>
      </w:r>
      <w:r w:rsidR="00D731F9" w:rsidRPr="00D731F9">
        <w:rPr>
          <w:rFonts w:ascii="PT Astra Serif" w:hAnsi="PT Astra Serif"/>
          <w:b/>
          <w:sz w:val="22"/>
          <w:szCs w:val="22"/>
        </w:rPr>
        <w:t>7 декабря 2022 года;</w:t>
      </w:r>
    </w:p>
    <w:p w:rsidR="00D731F9" w:rsidRPr="00D731F9" w:rsidRDefault="009C1C53" w:rsidP="00D731F9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0</w:t>
      </w:r>
      <w:r w:rsidR="00D731F9" w:rsidRPr="00D731F9">
        <w:rPr>
          <w:rFonts w:ascii="PT Astra Serif" w:hAnsi="PT Astra Serif"/>
          <w:b/>
          <w:sz w:val="22"/>
          <w:szCs w:val="22"/>
        </w:rPr>
        <w:t>1 февраля 2023 года;</w:t>
      </w:r>
    </w:p>
    <w:p w:rsidR="00D731F9" w:rsidRPr="00D731F9" w:rsidRDefault="009C1C53" w:rsidP="00D731F9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0</w:t>
      </w:r>
      <w:r w:rsidR="00D731F9" w:rsidRPr="00D731F9">
        <w:rPr>
          <w:rFonts w:ascii="PT Astra Serif" w:hAnsi="PT Astra Serif"/>
          <w:b/>
          <w:sz w:val="22"/>
          <w:szCs w:val="22"/>
        </w:rPr>
        <w:t>3 мая 2023 года</w:t>
      </w:r>
    </w:p>
    <w:p w:rsidR="00D731F9" w:rsidRPr="00D731F9" w:rsidRDefault="00D731F9" w:rsidP="00D731F9">
      <w:pPr>
        <w:rPr>
          <w:rFonts w:ascii="PT Astra Serif" w:hAnsi="PT Astra Serif"/>
          <w:sz w:val="22"/>
          <w:szCs w:val="22"/>
        </w:rPr>
      </w:pPr>
    </w:p>
    <w:tbl>
      <w:tblPr>
        <w:tblW w:w="15004" w:type="dxa"/>
        <w:tblInd w:w="11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400"/>
        <w:gridCol w:w="6804"/>
        <w:gridCol w:w="3827"/>
        <w:gridCol w:w="1973"/>
      </w:tblGrid>
      <w:tr w:rsidR="00D731F9" w:rsidRPr="00D731F9" w:rsidTr="009C1C53">
        <w:trPr>
          <w:trHeight w:val="287"/>
        </w:trPr>
        <w:tc>
          <w:tcPr>
            <w:tcW w:w="24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9C1C53" w:rsidRDefault="00D731F9" w:rsidP="009C1C5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proofErr w:type="spellStart"/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Уровень</w:t>
            </w:r>
            <w:proofErr w:type="spellEnd"/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9C1C53" w:rsidRDefault="00D731F9" w:rsidP="009C1C5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proofErr w:type="spellStart"/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Информация</w:t>
            </w:r>
            <w:proofErr w:type="spellEnd"/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Мероприятия</w:t>
            </w:r>
            <w:proofErr w:type="spellEnd"/>
          </w:p>
        </w:tc>
        <w:tc>
          <w:tcPr>
            <w:tcW w:w="382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9C1C53" w:rsidRDefault="00D731F9" w:rsidP="009C1C5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proofErr w:type="spellStart"/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Периоды</w:t>
            </w:r>
            <w:proofErr w:type="spellEnd"/>
          </w:p>
        </w:tc>
        <w:tc>
          <w:tcPr>
            <w:tcW w:w="19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9C1C53" w:rsidRDefault="00D731F9" w:rsidP="009C1C5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proofErr w:type="spellStart"/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Сроки</w:t>
            </w:r>
            <w:proofErr w:type="spellEnd"/>
          </w:p>
        </w:tc>
      </w:tr>
      <w:tr w:rsidR="00D731F9" w:rsidRPr="00D731F9" w:rsidTr="009C1C53">
        <w:trPr>
          <w:trHeight w:val="1023"/>
        </w:trPr>
        <w:tc>
          <w:tcPr>
            <w:tcW w:w="2400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:rsidR="00D731F9" w:rsidRPr="009C1C53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</w:rPr>
              <w:t>Образовательные</w:t>
            </w:r>
          </w:p>
          <w:p w:rsidR="00D731F9" w:rsidRPr="009C1C53" w:rsidRDefault="009C1C53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</w:rPr>
              <w:t>организации (</w:t>
            </w:r>
            <w:r w:rsidR="00D731F9" w:rsidRPr="009C1C53">
              <w:rPr>
                <w:rFonts w:ascii="PT Astra Serif" w:hAnsi="PT Astra Serif"/>
                <w:b/>
                <w:sz w:val="22"/>
                <w:szCs w:val="22"/>
              </w:rPr>
              <w:t>ОО);</w:t>
            </w:r>
          </w:p>
          <w:p w:rsidR="00D731F9" w:rsidRPr="009C1C53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D731F9" w:rsidRPr="009C1C53" w:rsidRDefault="00D731F9" w:rsidP="009C1C5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</w:rPr>
              <w:t xml:space="preserve">Органы местного </w:t>
            </w:r>
            <w:r w:rsidR="009C1C53" w:rsidRPr="009C1C53">
              <w:rPr>
                <w:rFonts w:ascii="PT Astra Serif" w:hAnsi="PT Astra Serif"/>
                <w:b/>
                <w:sz w:val="22"/>
                <w:szCs w:val="22"/>
              </w:rPr>
              <w:t>самоуправления</w:t>
            </w:r>
            <w:r w:rsidRPr="009C1C53">
              <w:rPr>
                <w:rFonts w:ascii="PT Astra Serif" w:hAnsi="PT Astra Serif"/>
                <w:b/>
                <w:sz w:val="22"/>
                <w:szCs w:val="22"/>
              </w:rPr>
              <w:t xml:space="preserve"> в сфере образования (</w:t>
            </w: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MC</w:t>
            </w:r>
            <w:proofErr w:type="gramStart"/>
            <w:r w:rsidR="009C1C53" w:rsidRPr="009C1C53">
              <w:rPr>
                <w:rFonts w:ascii="PT Astra Serif" w:hAnsi="PT Astra Serif"/>
                <w:b/>
                <w:sz w:val="22"/>
                <w:szCs w:val="22"/>
              </w:rPr>
              <w:t>У</w:t>
            </w:r>
            <w:proofErr w:type="gramEnd"/>
            <w:r w:rsidRPr="009C1C53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Сведения</w:t>
            </w:r>
            <w:r w:rsidRPr="008822A5">
              <w:rPr>
                <w:rFonts w:ascii="PT Astra Serif" w:hAnsi="PT Astra Serif"/>
                <w:sz w:val="22"/>
                <w:szCs w:val="22"/>
              </w:rPr>
              <w:tab/>
              <w:t>об</w:t>
            </w:r>
            <w:r w:rsidRPr="008822A5">
              <w:rPr>
                <w:rFonts w:ascii="PT Astra Serif" w:hAnsi="PT Astra Serif"/>
                <w:sz w:val="22"/>
                <w:szCs w:val="22"/>
              </w:rPr>
              <w:tab/>
              <w:t>участниках</w:t>
            </w:r>
            <w:r w:rsidRPr="008822A5">
              <w:rPr>
                <w:rFonts w:ascii="PT Astra Serif" w:hAnsi="PT Astra Serif"/>
                <w:sz w:val="22"/>
                <w:szCs w:val="22"/>
              </w:rPr>
              <w:tab/>
              <w:t>итогового</w:t>
            </w:r>
            <w:r w:rsidRPr="008822A5">
              <w:rPr>
                <w:rFonts w:ascii="PT Astra Serif" w:hAnsi="PT Astra Serif"/>
                <w:sz w:val="22"/>
                <w:szCs w:val="22"/>
              </w:rPr>
              <w:tab/>
              <w:t>сочинения (изложения).</w:t>
            </w:r>
          </w:p>
        </w:tc>
        <w:tc>
          <w:tcPr>
            <w:tcW w:w="382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8822A5">
              <w:rPr>
                <w:rFonts w:ascii="PT Astra Serif" w:hAnsi="PT Astra Serif"/>
                <w:sz w:val="22"/>
                <w:szCs w:val="22"/>
              </w:rPr>
              <w:t>н</w:t>
            </w:r>
            <w:proofErr w:type="spellEnd"/>
            <w:proofErr w:type="gramStart"/>
            <w:r w:rsidRPr="008822A5">
              <w:rPr>
                <w:rFonts w:ascii="PT Astra Serif" w:hAnsi="PT Astra Serif"/>
                <w:sz w:val="22"/>
                <w:szCs w:val="22"/>
                <w:lang w:val="en-US"/>
              </w:rPr>
              <w:t>e</w:t>
            </w:r>
            <w:proofErr w:type="gramEnd"/>
            <w:r w:rsidRPr="008822A5">
              <w:rPr>
                <w:rFonts w:ascii="PT Astra Serif" w:hAnsi="PT Astra Serif"/>
                <w:sz w:val="22"/>
                <w:szCs w:val="22"/>
              </w:rPr>
              <w:t xml:space="preserve"> позднее, чем за 12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 календарных дней до начала проведения итогового сочинения (изложения)</w:t>
            </w:r>
          </w:p>
        </w:tc>
        <w:tc>
          <w:tcPr>
            <w:tcW w:w="19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9C1C53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2</w:t>
            </w:r>
            <w:r w:rsidR="00A44C02"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.11.2022 (</w:t>
            </w:r>
            <w:proofErr w:type="spellStart"/>
            <w:proofErr w:type="gramStart"/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пт</w:t>
            </w:r>
            <w:proofErr w:type="spellEnd"/>
            <w:proofErr w:type="gramEnd"/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:rsidR="00D731F9" w:rsidRPr="008822A5" w:rsidRDefault="00745D51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</w:t>
            </w:r>
            <w:r w:rsidR="00D731F9" w:rsidRPr="008822A5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="00A44C02">
              <w:rPr>
                <w:rFonts w:ascii="PT Astra Serif" w:hAnsi="PT Astra Serif"/>
                <w:b/>
                <w:sz w:val="22"/>
                <w:szCs w:val="22"/>
              </w:rPr>
              <w:t>18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.01.2023 (</w:t>
            </w:r>
            <w:proofErr w:type="spellStart"/>
            <w:proofErr w:type="gramStart"/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пт</w:t>
            </w:r>
            <w:proofErr w:type="spellEnd"/>
            <w:proofErr w:type="gramEnd"/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:rsidR="00D731F9" w:rsidRPr="008822A5" w:rsidRDefault="00D731F9" w:rsidP="00A44C02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до </w:t>
            </w:r>
            <w:r w:rsidR="00A44C02">
              <w:rPr>
                <w:rFonts w:ascii="PT Astra Serif" w:hAnsi="PT Astra Serif"/>
                <w:b/>
                <w:sz w:val="22"/>
                <w:szCs w:val="22"/>
              </w:rPr>
              <w:t>19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.04.2023 (</w:t>
            </w:r>
            <w:proofErr w:type="spellStart"/>
            <w:proofErr w:type="gramStart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пт</w:t>
            </w:r>
            <w:proofErr w:type="spellEnd"/>
            <w:proofErr w:type="gram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</w:tc>
      </w:tr>
      <w:tr w:rsidR="00D731F9" w:rsidRPr="00D731F9" w:rsidTr="009C1C53">
        <w:trPr>
          <w:trHeight w:val="956"/>
        </w:trPr>
        <w:tc>
          <w:tcPr>
            <w:tcW w:w="2400" w:type="dxa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:rsidR="00D731F9" w:rsidRPr="009C1C53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9C1C5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Проверка и оценивание сочинения (изложения) комиссиями ОО по пров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>е</w:t>
            </w:r>
            <w:r w:rsidRPr="008822A5">
              <w:rPr>
                <w:rFonts w:ascii="PT Astra Serif" w:hAnsi="PT Astra Serif"/>
                <w:sz w:val="22"/>
                <w:szCs w:val="22"/>
              </w:rPr>
              <w:t>рке и оцениванию итогового сочинения (изложения) или экспертными комиссиями,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 сформированными на региональном </w:t>
            </w:r>
            <w:r w:rsidRPr="008822A5">
              <w:rPr>
                <w:rFonts w:ascii="PT Astra Serif" w:hAnsi="PT Astra Serif"/>
                <w:sz w:val="22"/>
                <w:szCs w:val="22"/>
              </w:rPr>
              <w:t>или муниципальном уровне.</w:t>
            </w:r>
          </w:p>
        </w:tc>
        <w:tc>
          <w:tcPr>
            <w:tcW w:w="382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9C1C5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 xml:space="preserve">не 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>позднее</w:t>
            </w:r>
            <w:r w:rsidRPr="008822A5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чем через 7 календарных дней </w:t>
            </w:r>
            <w:proofErr w:type="gramStart"/>
            <w:r w:rsidR="009C1C53" w:rsidRPr="008822A5">
              <w:rPr>
                <w:rFonts w:ascii="PT Astra Serif" w:hAnsi="PT Astra Serif"/>
                <w:sz w:val="22"/>
                <w:szCs w:val="22"/>
              </w:rPr>
              <w:t>с даты проведения</w:t>
            </w:r>
            <w:proofErr w:type="gramEnd"/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 итогового сочинения (изложения)*</w:t>
            </w:r>
          </w:p>
        </w:tc>
        <w:tc>
          <w:tcPr>
            <w:tcW w:w="19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 14.12.2022 (</w:t>
            </w:r>
            <w:r w:rsidRPr="008822A5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cp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:rsidR="00D731F9" w:rsidRPr="008822A5" w:rsidRDefault="00745D51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</w:t>
            </w:r>
            <w:r w:rsidR="00D731F9" w:rsidRPr="008822A5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08.02.2023 (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cp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:rsidR="00D731F9" w:rsidRPr="008822A5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 08.05.2023 (</w:t>
            </w:r>
            <w:proofErr w:type="spellStart"/>
            <w:proofErr w:type="gramStart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пн</w:t>
            </w:r>
            <w:proofErr w:type="spellEnd"/>
            <w:proofErr w:type="gram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</w:tc>
      </w:tr>
      <w:tr w:rsidR="00D731F9" w:rsidRPr="00D731F9" w:rsidTr="009C1C53">
        <w:trPr>
          <w:trHeight w:val="2332"/>
        </w:trPr>
        <w:tc>
          <w:tcPr>
            <w:tcW w:w="24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9C1C53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</w:rPr>
              <w:t>Региональный центр обработки информации (РЦОИ)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 xml:space="preserve">Обработка 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>проверенных</w:t>
            </w:r>
            <w:r w:rsidRPr="008822A5">
              <w:rPr>
                <w:rFonts w:ascii="PT Astra Serif" w:hAnsi="PT Astra Serif"/>
                <w:sz w:val="22"/>
                <w:szCs w:val="22"/>
              </w:rPr>
              <w:t xml:space="preserve"> бланков итогового сочинение (изложения) включает в себя:</w:t>
            </w:r>
          </w:p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сканирование проверенные оригиналов бланков итогового сочинения (изложения);</w:t>
            </w:r>
          </w:p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распознавание информации, внесённой в проверенные оригиналы бланков итогового сочинения (изложения);</w:t>
            </w:r>
          </w:p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сверку распознанной информации с оригинальной информацией, внесённой в проверенные оригиналы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822A5">
              <w:rPr>
                <w:rFonts w:ascii="PT Astra Serif" w:hAnsi="PT Astra Serif"/>
                <w:sz w:val="22"/>
                <w:szCs w:val="22"/>
              </w:rPr>
              <w:t>бланков итогового сочинения (изложения).</w:t>
            </w:r>
          </w:p>
        </w:tc>
        <w:tc>
          <w:tcPr>
            <w:tcW w:w="3827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745D51" w:rsidP="009C1C5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н</w:t>
            </w:r>
            <w:r w:rsidR="00D731F9" w:rsidRPr="008822A5">
              <w:rPr>
                <w:rFonts w:ascii="PT Astra Serif" w:hAnsi="PT Astra Serif"/>
                <w:sz w:val="22"/>
                <w:szCs w:val="22"/>
              </w:rPr>
              <w:t xml:space="preserve">е позднее, 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чем через 5 календарных дней </w:t>
            </w:r>
            <w:proofErr w:type="gramStart"/>
            <w:r w:rsidR="009C1C53" w:rsidRPr="008822A5">
              <w:rPr>
                <w:rFonts w:ascii="PT Astra Serif" w:hAnsi="PT Astra Serif"/>
                <w:sz w:val="22"/>
                <w:szCs w:val="22"/>
              </w:rPr>
              <w:t>с даты проведения</w:t>
            </w:r>
            <w:proofErr w:type="gramEnd"/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 проверки и оценивания итогового сочинения (изложения)*</w:t>
            </w:r>
          </w:p>
        </w:tc>
        <w:tc>
          <w:tcPr>
            <w:tcW w:w="1973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 19.12.2022 (пи)</w:t>
            </w:r>
          </w:p>
          <w:p w:rsidR="00D731F9" w:rsidRPr="008822A5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 13.02.2023 (</w:t>
            </w:r>
            <w:proofErr w:type="spellStart"/>
            <w:proofErr w:type="gramStart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пн</w:t>
            </w:r>
            <w:proofErr w:type="spellEnd"/>
            <w:proofErr w:type="gram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:rsidR="00D731F9" w:rsidRPr="008822A5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 11.05.2023 (</w:t>
            </w:r>
            <w:proofErr w:type="spellStart"/>
            <w:proofErr w:type="gramStart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чт</w:t>
            </w:r>
            <w:proofErr w:type="spellEnd"/>
            <w:proofErr w:type="gram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</w:tc>
      </w:tr>
      <w:tr w:rsidR="00D731F9" w:rsidRPr="00D731F9" w:rsidTr="009C1C53">
        <w:trPr>
          <w:trHeight w:val="546"/>
        </w:trPr>
        <w:tc>
          <w:tcPr>
            <w:tcW w:w="24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9C1C53" w:rsidRDefault="00D731F9" w:rsidP="00D731F9">
            <w:pPr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РЦОИ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Сведения о результатах обработки итогового сочинения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822A5">
              <w:rPr>
                <w:rFonts w:ascii="PT Astra Serif" w:hAnsi="PT Astra Serif"/>
                <w:sz w:val="22"/>
                <w:szCs w:val="22"/>
              </w:rPr>
              <w:t>(изложения).</w:t>
            </w:r>
          </w:p>
        </w:tc>
        <w:tc>
          <w:tcPr>
            <w:tcW w:w="3827" w:type="dxa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731F9" w:rsidRPr="00D731F9" w:rsidTr="009C1C53">
        <w:trPr>
          <w:trHeight w:val="984"/>
        </w:trPr>
        <w:tc>
          <w:tcPr>
            <w:tcW w:w="24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9C1C53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ОО/</w:t>
            </w:r>
            <w:r w:rsidRPr="009C1C53">
              <w:rPr>
                <w:rFonts w:ascii="PT Astra Serif" w:hAnsi="PT Astra Serif"/>
                <w:b/>
                <w:sz w:val="22"/>
                <w:szCs w:val="22"/>
              </w:rPr>
              <w:t>МСУ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Ознакомление</w:t>
            </w:r>
            <w:r w:rsidRPr="008822A5">
              <w:rPr>
                <w:rFonts w:ascii="PT Astra Serif" w:hAnsi="PT Astra Serif"/>
                <w:sz w:val="22"/>
                <w:szCs w:val="22"/>
              </w:rPr>
              <w:tab/>
              <w:t>участников</w:t>
            </w:r>
            <w:r w:rsidRPr="008822A5">
              <w:rPr>
                <w:rFonts w:ascii="PT Astra Serif" w:hAnsi="PT Astra Serif"/>
                <w:sz w:val="22"/>
                <w:szCs w:val="22"/>
              </w:rPr>
              <w:tab/>
              <w:t>итогового</w:t>
            </w:r>
            <w:r w:rsidRPr="008822A5">
              <w:rPr>
                <w:rFonts w:ascii="PT Astra Serif" w:hAnsi="PT Astra Serif"/>
                <w:sz w:val="22"/>
                <w:szCs w:val="22"/>
              </w:rPr>
              <w:tab/>
              <w:t xml:space="preserve">сочинения (изложения) 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br/>
            </w:r>
            <w:r w:rsidRPr="008822A5">
              <w:rPr>
                <w:rFonts w:ascii="PT Astra Serif" w:hAnsi="PT Astra Serif"/>
                <w:sz w:val="22"/>
                <w:szCs w:val="22"/>
              </w:rPr>
              <w:t>с полученными результатами.</w:t>
            </w:r>
          </w:p>
        </w:tc>
        <w:tc>
          <w:tcPr>
            <w:tcW w:w="382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не позднее 2-х рабочих дней после размещения РЦО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И </w:t>
            </w:r>
            <w:r w:rsidRPr="008822A5">
              <w:rPr>
                <w:rFonts w:ascii="PT Astra Serif" w:hAnsi="PT Astra Serif"/>
                <w:sz w:val="22"/>
                <w:szCs w:val="22"/>
              </w:rPr>
              <w:t>сведений о результатах итогового</w:t>
            </w:r>
            <w:r w:rsidR="009C1C53" w:rsidRPr="008822A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822A5">
              <w:rPr>
                <w:rFonts w:ascii="PT Astra Serif" w:hAnsi="PT Astra Serif"/>
                <w:sz w:val="22"/>
                <w:szCs w:val="22"/>
              </w:rPr>
              <w:t>сочинения (изложения)</w:t>
            </w:r>
          </w:p>
        </w:tc>
        <w:tc>
          <w:tcPr>
            <w:tcW w:w="19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:rsidR="00D731F9" w:rsidRPr="008822A5" w:rsidRDefault="00D731F9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 21.12.2022 (</w:t>
            </w:r>
            <w:r w:rsidRPr="008822A5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cp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:rsidR="00D731F9" w:rsidRPr="008822A5" w:rsidRDefault="00745D51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</w:t>
            </w:r>
            <w:r w:rsidR="00D731F9" w:rsidRPr="008822A5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15.02.2023 (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cp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:rsidR="00D731F9" w:rsidRPr="008822A5" w:rsidRDefault="00745D51" w:rsidP="00D731F9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</w:t>
            </w:r>
            <w:r w:rsidR="00D731F9"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15.05.2023 (пи)</w:t>
            </w:r>
          </w:p>
        </w:tc>
      </w:tr>
    </w:tbl>
    <w:p w:rsidR="00D731F9" w:rsidRPr="00D731F9" w:rsidRDefault="00D731F9" w:rsidP="00D731F9">
      <w:pPr>
        <w:rPr>
          <w:rFonts w:ascii="PT Astra Serif" w:hAnsi="PT Astra Serif"/>
          <w:sz w:val="22"/>
          <w:szCs w:val="22"/>
        </w:rPr>
      </w:pPr>
      <w:r w:rsidRPr="00D731F9">
        <w:rPr>
          <w:rFonts w:ascii="PT Astra Serif" w:hAnsi="PT Astra Serif"/>
          <w:i/>
          <w:sz w:val="22"/>
          <w:szCs w:val="22"/>
        </w:rPr>
        <w:t xml:space="preserve">* </w:t>
      </w:r>
      <w:r w:rsidRPr="00D731F9">
        <w:rPr>
          <w:rFonts w:ascii="PT Astra Serif" w:hAnsi="PT Astra Serif"/>
          <w:sz w:val="22"/>
          <w:szCs w:val="22"/>
        </w:rPr>
        <w:t>Проверка итогового сочинения (изложения), проведенного в первую рабочую среду мая, сокращается до 5 календарных дней; обработка — до 3 календарных дней (в соответствии с приказом Федеральной службы по надзору в сфере образования и науки от 11.06.2021 № 805)</w:t>
      </w:r>
    </w:p>
    <w:p w:rsidR="00D731F9" w:rsidRPr="00D731F9" w:rsidRDefault="00D731F9" w:rsidP="0019468C">
      <w:pPr>
        <w:rPr>
          <w:rFonts w:ascii="PT Astra Serif" w:hAnsi="PT Astra Serif"/>
          <w:sz w:val="22"/>
          <w:szCs w:val="22"/>
        </w:rPr>
      </w:pPr>
    </w:p>
    <w:sectPr w:rsidR="00D731F9" w:rsidRPr="00D731F9" w:rsidSect="009C1C53">
      <w:pgSz w:w="16838" w:h="11906" w:orient="landscape" w:code="9"/>
      <w:pgMar w:top="1276" w:right="1134" w:bottom="851" w:left="992" w:header="0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21B" w:rsidRDefault="008A221B">
      <w:r>
        <w:separator/>
      </w:r>
    </w:p>
  </w:endnote>
  <w:endnote w:type="continuationSeparator" w:id="0">
    <w:p w:rsidR="008A221B" w:rsidRDefault="008A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21B" w:rsidRDefault="008A221B">
      <w:r>
        <w:separator/>
      </w:r>
    </w:p>
  </w:footnote>
  <w:footnote w:type="continuationSeparator" w:id="0">
    <w:p w:rsidR="008A221B" w:rsidRDefault="008A2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9B16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3EC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2407EC" w:rsidRDefault="002407EC" w:rsidP="002407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0BA32669"/>
    <w:multiLevelType w:val="hybridMultilevel"/>
    <w:tmpl w:val="1F08FA0C"/>
    <w:lvl w:ilvl="0" w:tplc="C26E8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20"/>
  </w:num>
  <w:num w:numId="5">
    <w:abstractNumId w:val="33"/>
  </w:num>
  <w:num w:numId="6">
    <w:abstractNumId w:val="12"/>
  </w:num>
  <w:num w:numId="7">
    <w:abstractNumId w:val="28"/>
  </w:num>
  <w:num w:numId="8">
    <w:abstractNumId w:val="27"/>
  </w:num>
  <w:num w:numId="9">
    <w:abstractNumId w:val="22"/>
  </w:num>
  <w:num w:numId="10">
    <w:abstractNumId w:val="7"/>
  </w:num>
  <w:num w:numId="11">
    <w:abstractNumId w:val="10"/>
  </w:num>
  <w:num w:numId="12">
    <w:abstractNumId w:val="8"/>
  </w:num>
  <w:num w:numId="13">
    <w:abstractNumId w:val="21"/>
  </w:num>
  <w:num w:numId="14">
    <w:abstractNumId w:val="2"/>
  </w:num>
  <w:num w:numId="15">
    <w:abstractNumId w:val="31"/>
  </w:num>
  <w:num w:numId="16">
    <w:abstractNumId w:val="15"/>
  </w:num>
  <w:num w:numId="17">
    <w:abstractNumId w:val="11"/>
  </w:num>
  <w:num w:numId="18">
    <w:abstractNumId w:val="34"/>
  </w:num>
  <w:num w:numId="19">
    <w:abstractNumId w:val="18"/>
  </w:num>
  <w:num w:numId="20">
    <w:abstractNumId w:val="26"/>
  </w:num>
  <w:num w:numId="21">
    <w:abstractNumId w:val="3"/>
  </w:num>
  <w:num w:numId="22">
    <w:abstractNumId w:val="17"/>
  </w:num>
  <w:num w:numId="23">
    <w:abstractNumId w:val="32"/>
  </w:num>
  <w:num w:numId="24">
    <w:abstractNumId w:val="4"/>
  </w:num>
  <w:num w:numId="25">
    <w:abstractNumId w:val="9"/>
  </w:num>
  <w:num w:numId="26">
    <w:abstractNumId w:val="23"/>
  </w:num>
  <w:num w:numId="27">
    <w:abstractNumId w:val="13"/>
  </w:num>
  <w:num w:numId="28">
    <w:abstractNumId w:val="16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4"/>
  </w:num>
  <w:num w:numId="34">
    <w:abstractNumId w:val="2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D378A"/>
    <w:rsid w:val="00006DA4"/>
    <w:rsid w:val="0002189E"/>
    <w:rsid w:val="00027845"/>
    <w:rsid w:val="00053892"/>
    <w:rsid w:val="000542AC"/>
    <w:rsid w:val="00056095"/>
    <w:rsid w:val="000635B5"/>
    <w:rsid w:val="00065E2C"/>
    <w:rsid w:val="0006732D"/>
    <w:rsid w:val="00072612"/>
    <w:rsid w:val="000739F6"/>
    <w:rsid w:val="0007780F"/>
    <w:rsid w:val="0008129B"/>
    <w:rsid w:val="00081811"/>
    <w:rsid w:val="00083F50"/>
    <w:rsid w:val="000849F7"/>
    <w:rsid w:val="00093BA1"/>
    <w:rsid w:val="00095D1C"/>
    <w:rsid w:val="000963E0"/>
    <w:rsid w:val="000A4041"/>
    <w:rsid w:val="000A7556"/>
    <w:rsid w:val="000B1B83"/>
    <w:rsid w:val="000B3903"/>
    <w:rsid w:val="000B3C17"/>
    <w:rsid w:val="000C32E3"/>
    <w:rsid w:val="000C48C8"/>
    <w:rsid w:val="000C590F"/>
    <w:rsid w:val="000E593D"/>
    <w:rsid w:val="000F2FE1"/>
    <w:rsid w:val="0010064B"/>
    <w:rsid w:val="0010419F"/>
    <w:rsid w:val="00111893"/>
    <w:rsid w:val="00112117"/>
    <w:rsid w:val="001124E2"/>
    <w:rsid w:val="00113A6F"/>
    <w:rsid w:val="00117FFB"/>
    <w:rsid w:val="001236E2"/>
    <w:rsid w:val="00130249"/>
    <w:rsid w:val="00130585"/>
    <w:rsid w:val="00130EDE"/>
    <w:rsid w:val="00134971"/>
    <w:rsid w:val="00135A06"/>
    <w:rsid w:val="00143DD1"/>
    <w:rsid w:val="00152E06"/>
    <w:rsid w:val="00160218"/>
    <w:rsid w:val="00160FAB"/>
    <w:rsid w:val="001715B6"/>
    <w:rsid w:val="00177F08"/>
    <w:rsid w:val="0018596C"/>
    <w:rsid w:val="0019468C"/>
    <w:rsid w:val="001A2B79"/>
    <w:rsid w:val="001A3ACE"/>
    <w:rsid w:val="001A42C4"/>
    <w:rsid w:val="001A771C"/>
    <w:rsid w:val="001C0C41"/>
    <w:rsid w:val="001D0639"/>
    <w:rsid w:val="001D411D"/>
    <w:rsid w:val="001D47FF"/>
    <w:rsid w:val="001D5F10"/>
    <w:rsid w:val="001D657B"/>
    <w:rsid w:val="001E1268"/>
    <w:rsid w:val="001F1CC0"/>
    <w:rsid w:val="001F2C80"/>
    <w:rsid w:val="001F70EB"/>
    <w:rsid w:val="00200C8D"/>
    <w:rsid w:val="00201AC2"/>
    <w:rsid w:val="00202E49"/>
    <w:rsid w:val="002120AF"/>
    <w:rsid w:val="00225111"/>
    <w:rsid w:val="0023657C"/>
    <w:rsid w:val="00236FC4"/>
    <w:rsid w:val="002407EC"/>
    <w:rsid w:val="00242BC1"/>
    <w:rsid w:val="00243E65"/>
    <w:rsid w:val="00243F09"/>
    <w:rsid w:val="002468DB"/>
    <w:rsid w:val="00251606"/>
    <w:rsid w:val="002517ED"/>
    <w:rsid w:val="00252841"/>
    <w:rsid w:val="002716DC"/>
    <w:rsid w:val="0028219E"/>
    <w:rsid w:val="002835EB"/>
    <w:rsid w:val="0028784D"/>
    <w:rsid w:val="00295717"/>
    <w:rsid w:val="00297C02"/>
    <w:rsid w:val="002B1B9C"/>
    <w:rsid w:val="002B1C4F"/>
    <w:rsid w:val="002B475C"/>
    <w:rsid w:val="002F65E5"/>
    <w:rsid w:val="00302268"/>
    <w:rsid w:val="00316374"/>
    <w:rsid w:val="00336D12"/>
    <w:rsid w:val="0034074D"/>
    <w:rsid w:val="00342DB1"/>
    <w:rsid w:val="003537CA"/>
    <w:rsid w:val="00357173"/>
    <w:rsid w:val="0036594B"/>
    <w:rsid w:val="00366B7B"/>
    <w:rsid w:val="00387760"/>
    <w:rsid w:val="003A1C5C"/>
    <w:rsid w:val="003A331D"/>
    <w:rsid w:val="003A69D8"/>
    <w:rsid w:val="003B1429"/>
    <w:rsid w:val="003B6AF7"/>
    <w:rsid w:val="003E52AD"/>
    <w:rsid w:val="003F1803"/>
    <w:rsid w:val="003F49CC"/>
    <w:rsid w:val="004039CF"/>
    <w:rsid w:val="0040496D"/>
    <w:rsid w:val="004165C8"/>
    <w:rsid w:val="00420896"/>
    <w:rsid w:val="004278FF"/>
    <w:rsid w:val="004340B7"/>
    <w:rsid w:val="0043661C"/>
    <w:rsid w:val="00462CC9"/>
    <w:rsid w:val="00463251"/>
    <w:rsid w:val="00466E8A"/>
    <w:rsid w:val="00467E9D"/>
    <w:rsid w:val="004701F6"/>
    <w:rsid w:val="004708E3"/>
    <w:rsid w:val="004737C0"/>
    <w:rsid w:val="0047441A"/>
    <w:rsid w:val="00475675"/>
    <w:rsid w:val="004770A4"/>
    <w:rsid w:val="00480111"/>
    <w:rsid w:val="00485A2C"/>
    <w:rsid w:val="00493B86"/>
    <w:rsid w:val="004942C3"/>
    <w:rsid w:val="00497857"/>
    <w:rsid w:val="004A136F"/>
    <w:rsid w:val="004A2B81"/>
    <w:rsid w:val="004A2E5C"/>
    <w:rsid w:val="004B2454"/>
    <w:rsid w:val="004B45EF"/>
    <w:rsid w:val="004B62B8"/>
    <w:rsid w:val="004C0C1A"/>
    <w:rsid w:val="004C77FB"/>
    <w:rsid w:val="004D4E28"/>
    <w:rsid w:val="004F4F9A"/>
    <w:rsid w:val="00501435"/>
    <w:rsid w:val="005026C1"/>
    <w:rsid w:val="00503479"/>
    <w:rsid w:val="0050761E"/>
    <w:rsid w:val="005105A0"/>
    <w:rsid w:val="00513224"/>
    <w:rsid w:val="005139EF"/>
    <w:rsid w:val="00515572"/>
    <w:rsid w:val="0052355E"/>
    <w:rsid w:val="005279C6"/>
    <w:rsid w:val="00531D0D"/>
    <w:rsid w:val="005335D7"/>
    <w:rsid w:val="00534DC1"/>
    <w:rsid w:val="00537F46"/>
    <w:rsid w:val="00542FE6"/>
    <w:rsid w:val="0054406D"/>
    <w:rsid w:val="005513EC"/>
    <w:rsid w:val="00581DCE"/>
    <w:rsid w:val="005928BC"/>
    <w:rsid w:val="005B25CA"/>
    <w:rsid w:val="005B2958"/>
    <w:rsid w:val="005C6280"/>
    <w:rsid w:val="005D365A"/>
    <w:rsid w:val="005D378A"/>
    <w:rsid w:val="005D5395"/>
    <w:rsid w:val="005F0B92"/>
    <w:rsid w:val="00602B6E"/>
    <w:rsid w:val="00610916"/>
    <w:rsid w:val="0061246B"/>
    <w:rsid w:val="00615649"/>
    <w:rsid w:val="0062140D"/>
    <w:rsid w:val="0062340C"/>
    <w:rsid w:val="00636F0F"/>
    <w:rsid w:val="0064234D"/>
    <w:rsid w:val="0065574A"/>
    <w:rsid w:val="00657361"/>
    <w:rsid w:val="00662E5A"/>
    <w:rsid w:val="00663599"/>
    <w:rsid w:val="006724DF"/>
    <w:rsid w:val="006753E7"/>
    <w:rsid w:val="00682BF7"/>
    <w:rsid w:val="006A0EC8"/>
    <w:rsid w:val="006A0F5A"/>
    <w:rsid w:val="006B126A"/>
    <w:rsid w:val="006B6229"/>
    <w:rsid w:val="006C1694"/>
    <w:rsid w:val="006C1DD9"/>
    <w:rsid w:val="006C423B"/>
    <w:rsid w:val="006D1199"/>
    <w:rsid w:val="006D1B22"/>
    <w:rsid w:val="00701B18"/>
    <w:rsid w:val="00722BFC"/>
    <w:rsid w:val="00731723"/>
    <w:rsid w:val="00733F8F"/>
    <w:rsid w:val="00735FA5"/>
    <w:rsid w:val="007408A4"/>
    <w:rsid w:val="007444AD"/>
    <w:rsid w:val="00745D51"/>
    <w:rsid w:val="007465B9"/>
    <w:rsid w:val="00750D84"/>
    <w:rsid w:val="00757868"/>
    <w:rsid w:val="00760ED6"/>
    <w:rsid w:val="00761EDC"/>
    <w:rsid w:val="0076353D"/>
    <w:rsid w:val="00764615"/>
    <w:rsid w:val="00764B38"/>
    <w:rsid w:val="00765A9B"/>
    <w:rsid w:val="007720B8"/>
    <w:rsid w:val="00786E28"/>
    <w:rsid w:val="00792F09"/>
    <w:rsid w:val="00793582"/>
    <w:rsid w:val="00796B34"/>
    <w:rsid w:val="007A04D9"/>
    <w:rsid w:val="007A49C9"/>
    <w:rsid w:val="007A60C4"/>
    <w:rsid w:val="007B4E1D"/>
    <w:rsid w:val="007B5320"/>
    <w:rsid w:val="007B6F0B"/>
    <w:rsid w:val="007C21CB"/>
    <w:rsid w:val="007C3986"/>
    <w:rsid w:val="007D0EC3"/>
    <w:rsid w:val="007D238D"/>
    <w:rsid w:val="007D39E4"/>
    <w:rsid w:val="007D3B76"/>
    <w:rsid w:val="007F03F6"/>
    <w:rsid w:val="007F3C2A"/>
    <w:rsid w:val="007F7331"/>
    <w:rsid w:val="008020E6"/>
    <w:rsid w:val="00803A6A"/>
    <w:rsid w:val="00816356"/>
    <w:rsid w:val="00817BE6"/>
    <w:rsid w:val="00820927"/>
    <w:rsid w:val="00825DB5"/>
    <w:rsid w:val="00830468"/>
    <w:rsid w:val="00830B8D"/>
    <w:rsid w:val="00832C26"/>
    <w:rsid w:val="00832FD7"/>
    <w:rsid w:val="00833DD8"/>
    <w:rsid w:val="008350FA"/>
    <w:rsid w:val="0083722B"/>
    <w:rsid w:val="00842F92"/>
    <w:rsid w:val="00854CC8"/>
    <w:rsid w:val="008746F9"/>
    <w:rsid w:val="00876C40"/>
    <w:rsid w:val="00877793"/>
    <w:rsid w:val="008822A5"/>
    <w:rsid w:val="00883505"/>
    <w:rsid w:val="00883664"/>
    <w:rsid w:val="008872AC"/>
    <w:rsid w:val="00895CEB"/>
    <w:rsid w:val="008962CC"/>
    <w:rsid w:val="008A1569"/>
    <w:rsid w:val="008A221B"/>
    <w:rsid w:val="008A4626"/>
    <w:rsid w:val="008A7F13"/>
    <w:rsid w:val="008B3300"/>
    <w:rsid w:val="008B3E5F"/>
    <w:rsid w:val="008C01BA"/>
    <w:rsid w:val="008C09D4"/>
    <w:rsid w:val="008F12FD"/>
    <w:rsid w:val="008F7BA1"/>
    <w:rsid w:val="008F7CEE"/>
    <w:rsid w:val="009079D6"/>
    <w:rsid w:val="009277CF"/>
    <w:rsid w:val="00934D82"/>
    <w:rsid w:val="00941A0D"/>
    <w:rsid w:val="009476CE"/>
    <w:rsid w:val="00950028"/>
    <w:rsid w:val="00957B52"/>
    <w:rsid w:val="00965E58"/>
    <w:rsid w:val="0097013F"/>
    <w:rsid w:val="0097065B"/>
    <w:rsid w:val="00980820"/>
    <w:rsid w:val="00980D70"/>
    <w:rsid w:val="009875A6"/>
    <w:rsid w:val="009929EF"/>
    <w:rsid w:val="00993210"/>
    <w:rsid w:val="00997F7C"/>
    <w:rsid w:val="009A2120"/>
    <w:rsid w:val="009A6497"/>
    <w:rsid w:val="009A67B9"/>
    <w:rsid w:val="009A6C36"/>
    <w:rsid w:val="009A6DA6"/>
    <w:rsid w:val="009B16D8"/>
    <w:rsid w:val="009B2C2D"/>
    <w:rsid w:val="009B3038"/>
    <w:rsid w:val="009C174E"/>
    <w:rsid w:val="009C1C53"/>
    <w:rsid w:val="009C5EB5"/>
    <w:rsid w:val="009C6199"/>
    <w:rsid w:val="009C729B"/>
    <w:rsid w:val="009D14D7"/>
    <w:rsid w:val="009D485A"/>
    <w:rsid w:val="009D49BA"/>
    <w:rsid w:val="009D516B"/>
    <w:rsid w:val="009D70E7"/>
    <w:rsid w:val="009E6843"/>
    <w:rsid w:val="009F01E9"/>
    <w:rsid w:val="009F1A73"/>
    <w:rsid w:val="00A03531"/>
    <w:rsid w:val="00A35D3C"/>
    <w:rsid w:val="00A3745F"/>
    <w:rsid w:val="00A41DD0"/>
    <w:rsid w:val="00A44C02"/>
    <w:rsid w:val="00A455BB"/>
    <w:rsid w:val="00A46B7C"/>
    <w:rsid w:val="00A47D88"/>
    <w:rsid w:val="00A50837"/>
    <w:rsid w:val="00A539FF"/>
    <w:rsid w:val="00A62B04"/>
    <w:rsid w:val="00A6377C"/>
    <w:rsid w:val="00A66076"/>
    <w:rsid w:val="00A72B65"/>
    <w:rsid w:val="00A90106"/>
    <w:rsid w:val="00A91A6C"/>
    <w:rsid w:val="00AA0E76"/>
    <w:rsid w:val="00AB535F"/>
    <w:rsid w:val="00AC206B"/>
    <w:rsid w:val="00AC604D"/>
    <w:rsid w:val="00AC6A59"/>
    <w:rsid w:val="00AD28BC"/>
    <w:rsid w:val="00AE1237"/>
    <w:rsid w:val="00AE3F66"/>
    <w:rsid w:val="00AE4E34"/>
    <w:rsid w:val="00AF6DE7"/>
    <w:rsid w:val="00B03CAA"/>
    <w:rsid w:val="00B0499E"/>
    <w:rsid w:val="00B04AA6"/>
    <w:rsid w:val="00B04AF0"/>
    <w:rsid w:val="00B05F5F"/>
    <w:rsid w:val="00B07F97"/>
    <w:rsid w:val="00B31E02"/>
    <w:rsid w:val="00B329B6"/>
    <w:rsid w:val="00B35BC1"/>
    <w:rsid w:val="00B373AB"/>
    <w:rsid w:val="00B40F82"/>
    <w:rsid w:val="00B41636"/>
    <w:rsid w:val="00B44394"/>
    <w:rsid w:val="00B448DC"/>
    <w:rsid w:val="00B511DF"/>
    <w:rsid w:val="00B52FCC"/>
    <w:rsid w:val="00B67B39"/>
    <w:rsid w:val="00B7027D"/>
    <w:rsid w:val="00B90CB5"/>
    <w:rsid w:val="00BA4E3E"/>
    <w:rsid w:val="00BA76B1"/>
    <w:rsid w:val="00BC04E3"/>
    <w:rsid w:val="00BC2A7A"/>
    <w:rsid w:val="00BC4DFA"/>
    <w:rsid w:val="00BD3332"/>
    <w:rsid w:val="00BD4A3C"/>
    <w:rsid w:val="00BD4F50"/>
    <w:rsid w:val="00BE0A05"/>
    <w:rsid w:val="00BE139E"/>
    <w:rsid w:val="00BE17B6"/>
    <w:rsid w:val="00BE3D96"/>
    <w:rsid w:val="00BF1605"/>
    <w:rsid w:val="00BF461A"/>
    <w:rsid w:val="00C00A3B"/>
    <w:rsid w:val="00C344FE"/>
    <w:rsid w:val="00C36611"/>
    <w:rsid w:val="00C367B2"/>
    <w:rsid w:val="00C36BBA"/>
    <w:rsid w:val="00C4167C"/>
    <w:rsid w:val="00C416B5"/>
    <w:rsid w:val="00C76E52"/>
    <w:rsid w:val="00C83B8B"/>
    <w:rsid w:val="00C84CC3"/>
    <w:rsid w:val="00C87EDB"/>
    <w:rsid w:val="00CA3666"/>
    <w:rsid w:val="00CA5B49"/>
    <w:rsid w:val="00CB0B36"/>
    <w:rsid w:val="00CD1B4E"/>
    <w:rsid w:val="00CE1E41"/>
    <w:rsid w:val="00D00301"/>
    <w:rsid w:val="00D10E66"/>
    <w:rsid w:val="00D151F0"/>
    <w:rsid w:val="00D22E4C"/>
    <w:rsid w:val="00D24841"/>
    <w:rsid w:val="00D36464"/>
    <w:rsid w:val="00D364F8"/>
    <w:rsid w:val="00D42DF1"/>
    <w:rsid w:val="00D533E3"/>
    <w:rsid w:val="00D55B0C"/>
    <w:rsid w:val="00D61630"/>
    <w:rsid w:val="00D636BB"/>
    <w:rsid w:val="00D7072D"/>
    <w:rsid w:val="00D731F9"/>
    <w:rsid w:val="00D82EA6"/>
    <w:rsid w:val="00D835D8"/>
    <w:rsid w:val="00D83716"/>
    <w:rsid w:val="00D843E8"/>
    <w:rsid w:val="00D844C4"/>
    <w:rsid w:val="00D873EA"/>
    <w:rsid w:val="00DA48E5"/>
    <w:rsid w:val="00DB6433"/>
    <w:rsid w:val="00DC3AAD"/>
    <w:rsid w:val="00DD23FA"/>
    <w:rsid w:val="00DE4455"/>
    <w:rsid w:val="00E003D7"/>
    <w:rsid w:val="00E03907"/>
    <w:rsid w:val="00E0431D"/>
    <w:rsid w:val="00E13C4D"/>
    <w:rsid w:val="00E15680"/>
    <w:rsid w:val="00E15F6C"/>
    <w:rsid w:val="00E167D9"/>
    <w:rsid w:val="00E208C2"/>
    <w:rsid w:val="00E22ECF"/>
    <w:rsid w:val="00E24EA7"/>
    <w:rsid w:val="00E27BF0"/>
    <w:rsid w:val="00E32D06"/>
    <w:rsid w:val="00E3405C"/>
    <w:rsid w:val="00E3640C"/>
    <w:rsid w:val="00E375F5"/>
    <w:rsid w:val="00E3767F"/>
    <w:rsid w:val="00E376ED"/>
    <w:rsid w:val="00E41AD9"/>
    <w:rsid w:val="00E43865"/>
    <w:rsid w:val="00E46B27"/>
    <w:rsid w:val="00E52D23"/>
    <w:rsid w:val="00E61987"/>
    <w:rsid w:val="00E65FDB"/>
    <w:rsid w:val="00E71037"/>
    <w:rsid w:val="00E764E1"/>
    <w:rsid w:val="00E76663"/>
    <w:rsid w:val="00E86574"/>
    <w:rsid w:val="00E90662"/>
    <w:rsid w:val="00E94E14"/>
    <w:rsid w:val="00E9575E"/>
    <w:rsid w:val="00EA2DC2"/>
    <w:rsid w:val="00EB10BC"/>
    <w:rsid w:val="00EB7F3E"/>
    <w:rsid w:val="00EC3E7E"/>
    <w:rsid w:val="00EE6913"/>
    <w:rsid w:val="00F00C92"/>
    <w:rsid w:val="00F0461D"/>
    <w:rsid w:val="00F07564"/>
    <w:rsid w:val="00F17440"/>
    <w:rsid w:val="00F210C3"/>
    <w:rsid w:val="00F2704A"/>
    <w:rsid w:val="00F273FE"/>
    <w:rsid w:val="00F3666F"/>
    <w:rsid w:val="00F37A18"/>
    <w:rsid w:val="00F414E7"/>
    <w:rsid w:val="00F45045"/>
    <w:rsid w:val="00F472C3"/>
    <w:rsid w:val="00F65EED"/>
    <w:rsid w:val="00F90F98"/>
    <w:rsid w:val="00F918BB"/>
    <w:rsid w:val="00F92B0E"/>
    <w:rsid w:val="00F9317E"/>
    <w:rsid w:val="00F962D6"/>
    <w:rsid w:val="00F9790E"/>
    <w:rsid w:val="00FA214B"/>
    <w:rsid w:val="00FA4A7F"/>
    <w:rsid w:val="00FA7B29"/>
    <w:rsid w:val="00FB2ED6"/>
    <w:rsid w:val="00FD04FD"/>
    <w:rsid w:val="00FD3335"/>
    <w:rsid w:val="00FE2F50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D8"/>
    <w:rPr>
      <w:sz w:val="24"/>
      <w:szCs w:val="24"/>
    </w:rPr>
  </w:style>
  <w:style w:type="paragraph" w:styleId="1">
    <w:name w:val="heading 1"/>
    <w:basedOn w:val="a"/>
    <w:next w:val="a"/>
    <w:qFormat/>
    <w:rsid w:val="009B16D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16D8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16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16D8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16D8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16D8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16D8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16D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16D8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16D8"/>
    <w:pPr>
      <w:jc w:val="both"/>
    </w:pPr>
    <w:rPr>
      <w:sz w:val="28"/>
    </w:rPr>
  </w:style>
  <w:style w:type="paragraph" w:styleId="20">
    <w:name w:val="Body Text 2"/>
    <w:basedOn w:val="a"/>
    <w:rsid w:val="009B16D8"/>
    <w:pPr>
      <w:jc w:val="both"/>
    </w:pPr>
    <w:rPr>
      <w:sz w:val="32"/>
    </w:rPr>
  </w:style>
  <w:style w:type="paragraph" w:styleId="a4">
    <w:name w:val="Body Text Indent"/>
    <w:basedOn w:val="a"/>
    <w:rsid w:val="009B16D8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16D8"/>
    <w:pPr>
      <w:ind w:left="510"/>
      <w:jc w:val="both"/>
    </w:pPr>
    <w:rPr>
      <w:sz w:val="28"/>
    </w:rPr>
  </w:style>
  <w:style w:type="paragraph" w:styleId="a5">
    <w:name w:val="header"/>
    <w:basedOn w:val="a"/>
    <w:rsid w:val="009B16D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B16D8"/>
  </w:style>
  <w:style w:type="paragraph" w:styleId="a7">
    <w:name w:val="footer"/>
    <w:basedOn w:val="a"/>
    <w:rsid w:val="009B16D8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4A13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0;&#1089;&#1100;&#1084;&#1086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7E7BAA78F14382B5FBBCD451D42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9F753-26CB-4615-9657-BF116A031650}"/>
      </w:docPartPr>
      <w:docPartBody>
        <w:p w:rsidR="00293072" w:rsidRDefault="00A837BD">
          <w:pPr>
            <w:pStyle w:val="417E7BAA78F14382B5FBBCD451D42D15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F424443A99445A850BCA319206D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97A9D-03C7-419D-AEE9-C4D8BB58D435}"/>
      </w:docPartPr>
      <w:docPartBody>
        <w:p w:rsidR="00293072" w:rsidRDefault="00A837BD">
          <w:pPr>
            <w:pStyle w:val="11F424443A99445A850BCA319206D2B9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837BD"/>
    <w:rsid w:val="000E051F"/>
    <w:rsid w:val="000F0C7F"/>
    <w:rsid w:val="00292764"/>
    <w:rsid w:val="00293072"/>
    <w:rsid w:val="003C28F0"/>
    <w:rsid w:val="003E5096"/>
    <w:rsid w:val="00401CD9"/>
    <w:rsid w:val="004A0B65"/>
    <w:rsid w:val="00574C38"/>
    <w:rsid w:val="005C77B8"/>
    <w:rsid w:val="005D457A"/>
    <w:rsid w:val="005D6D69"/>
    <w:rsid w:val="00642CFE"/>
    <w:rsid w:val="006D320C"/>
    <w:rsid w:val="006E6EF6"/>
    <w:rsid w:val="00704758"/>
    <w:rsid w:val="0075785C"/>
    <w:rsid w:val="00793857"/>
    <w:rsid w:val="007A0FA8"/>
    <w:rsid w:val="007B6E20"/>
    <w:rsid w:val="008E1598"/>
    <w:rsid w:val="0094525E"/>
    <w:rsid w:val="00945D18"/>
    <w:rsid w:val="00A317BF"/>
    <w:rsid w:val="00A370C6"/>
    <w:rsid w:val="00A758CD"/>
    <w:rsid w:val="00A837BD"/>
    <w:rsid w:val="00AB62DA"/>
    <w:rsid w:val="00AF0FA8"/>
    <w:rsid w:val="00BC2DFB"/>
    <w:rsid w:val="00CB0C31"/>
    <w:rsid w:val="00D33A9F"/>
    <w:rsid w:val="00DB5685"/>
    <w:rsid w:val="00F856C0"/>
    <w:rsid w:val="00F94520"/>
    <w:rsid w:val="00FE18FF"/>
    <w:rsid w:val="00FE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CD9"/>
  </w:style>
  <w:style w:type="paragraph" w:customStyle="1" w:styleId="417E7BAA78F14382B5FBBCD451D42D15">
    <w:name w:val="417E7BAA78F14382B5FBBCD451D42D15"/>
    <w:rsid w:val="00401CD9"/>
  </w:style>
  <w:style w:type="paragraph" w:customStyle="1" w:styleId="11F424443A99445A850BCA319206D2B9">
    <w:name w:val="11F424443A99445A850BCA319206D2B9"/>
    <w:rsid w:val="00401C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F350-2B54-4489-8396-94F01ACF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3</TotalTime>
  <Pages>2</Pages>
  <Words>415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Бычкова Ирина Викторовна</dc:creator>
  <cp:lastModifiedBy>ADMIN</cp:lastModifiedBy>
  <cp:revision>2</cp:revision>
  <cp:lastPrinted>2021-02-08T11:04:00Z</cp:lastPrinted>
  <dcterms:created xsi:type="dcterms:W3CDTF">2022-10-31T15:32:00Z</dcterms:created>
  <dcterms:modified xsi:type="dcterms:W3CDTF">2022-10-31T15:32:00Z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-484439382</vt:i4>
  </property>
</Properties>
</file>